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D3337" w14:textId="2D76A911" w:rsidR="002F05D9" w:rsidRPr="00AF0896" w:rsidRDefault="002F05D9" w:rsidP="00AF0896">
      <w:pPr>
        <w:spacing w:before="75"/>
        <w:ind w:left="136" w:right="708" w:firstLine="7802"/>
        <w:jc w:val="right"/>
        <w:rPr>
          <w:rFonts w:ascii="Arial" w:hAnsi="Arial" w:cs="Arial"/>
          <w:b/>
          <w:bCs/>
          <w:sz w:val="24"/>
          <w:szCs w:val="24"/>
        </w:rPr>
      </w:pPr>
      <w:r w:rsidRPr="00A81126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3D1E3B" w:rsidRPr="00A81126">
        <w:rPr>
          <w:rFonts w:ascii="Arial" w:hAnsi="Arial" w:cs="Arial"/>
          <w:b/>
          <w:bCs/>
          <w:sz w:val="24"/>
          <w:szCs w:val="24"/>
        </w:rPr>
        <w:t>5</w:t>
      </w:r>
      <w:r w:rsidRPr="00A8112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B52AEA1" w14:textId="2E042535" w:rsidR="002F05D9" w:rsidRPr="00A81126" w:rsidRDefault="002F05D9" w:rsidP="00AF0896">
      <w:pPr>
        <w:pStyle w:val="Nagwek1"/>
        <w:spacing w:before="480" w:line="360" w:lineRule="auto"/>
        <w:rPr>
          <w:b w:val="0"/>
        </w:rPr>
      </w:pPr>
      <w:r w:rsidRPr="00A81126">
        <w:t xml:space="preserve">Wykaz </w:t>
      </w:r>
      <w:r w:rsidR="003D1E3B" w:rsidRPr="00A81126">
        <w:t>usług w ramach kryterium oceny ofert „Doświadczenie”</w:t>
      </w:r>
    </w:p>
    <w:p w14:paraId="7726FA44" w14:textId="77777777" w:rsidR="00AF0896" w:rsidRDefault="002F05D9" w:rsidP="00AF0896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A81126">
        <w:rPr>
          <w:rFonts w:ascii="Arial" w:hAnsi="Arial" w:cs="Arial"/>
          <w:b/>
          <w:sz w:val="24"/>
          <w:szCs w:val="24"/>
        </w:rPr>
        <w:t>Dotyczy postępowania o udzielenie zamówienia publicznego na:</w:t>
      </w:r>
    </w:p>
    <w:p w14:paraId="437A11B8" w14:textId="61AB205C" w:rsidR="001801D1" w:rsidRPr="001801D1" w:rsidRDefault="001801D1" w:rsidP="001801D1">
      <w:pPr>
        <w:spacing w:line="360" w:lineRule="auto"/>
        <w:rPr>
          <w:rFonts w:ascii="Arial" w:eastAsiaTheme="minorHAnsi" w:hAnsi="Arial" w:cs="Arial"/>
          <w:color w:val="000000"/>
          <w:sz w:val="24"/>
          <w:szCs w:val="24"/>
        </w:rPr>
      </w:pPr>
      <w:r w:rsidRPr="001801D1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</w:rPr>
        <w:t>Usługa całodobowej opieki wytchnieniowej dla mieszkańców Gminy Andrychów świadczona w  202</w:t>
      </w:r>
      <w:r w:rsidR="00782449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</w:rPr>
        <w:t>5</w:t>
      </w:r>
      <w:r w:rsidRPr="001801D1">
        <w:rPr>
          <w:rFonts w:ascii="Arial" w:eastAsiaTheme="minorHAnsi" w:hAnsi="Arial" w:cs="Arial"/>
          <w:b/>
          <w:bCs/>
          <w:i/>
          <w:iCs/>
          <w:color w:val="000000"/>
          <w:sz w:val="24"/>
          <w:szCs w:val="24"/>
        </w:rPr>
        <w:t xml:space="preserve"> roku </w:t>
      </w:r>
      <w:r w:rsidRPr="001801D1">
        <w:rPr>
          <w:rFonts w:ascii="Arial" w:eastAsiaTheme="minorHAnsi" w:hAnsi="Arial" w:cs="Arial"/>
          <w:color w:val="000000"/>
          <w:sz w:val="24"/>
          <w:szCs w:val="24"/>
        </w:rPr>
        <w:t xml:space="preserve"> -  w ramach Programu Ministerstwa Rodziny</w:t>
      </w:r>
      <w:r w:rsidR="00782449">
        <w:rPr>
          <w:rFonts w:ascii="Arial" w:eastAsiaTheme="minorHAnsi" w:hAnsi="Arial" w:cs="Arial"/>
          <w:color w:val="000000"/>
          <w:sz w:val="24"/>
          <w:szCs w:val="24"/>
        </w:rPr>
        <w:t>, Pracy</w:t>
      </w:r>
      <w:r w:rsidRPr="001801D1">
        <w:rPr>
          <w:rFonts w:ascii="Arial" w:eastAsiaTheme="minorHAnsi" w:hAnsi="Arial" w:cs="Arial"/>
          <w:color w:val="000000"/>
          <w:sz w:val="24"/>
          <w:szCs w:val="24"/>
        </w:rPr>
        <w:t xml:space="preserve"> i Polityki Społecznej „Opieka Wytchnieniowa” </w:t>
      </w:r>
      <w:r w:rsidR="00773EE8" w:rsidRPr="00A019E2">
        <w:rPr>
          <w:rFonts w:ascii="Arial" w:eastAsiaTheme="minorHAnsi" w:hAnsi="Arial" w:cs="Arial"/>
          <w:sz w:val="24"/>
          <w:szCs w:val="24"/>
        </w:rPr>
        <w:t>dla Jednostek Samorządu Terytorialnego</w:t>
      </w:r>
      <w:r w:rsidR="00782449">
        <w:rPr>
          <w:rFonts w:ascii="Arial" w:eastAsiaTheme="minorHAnsi" w:hAnsi="Arial" w:cs="Arial"/>
          <w:sz w:val="24"/>
          <w:szCs w:val="24"/>
        </w:rPr>
        <w:t xml:space="preserve"> - e</w:t>
      </w:r>
      <w:r w:rsidRPr="00A019E2">
        <w:rPr>
          <w:rFonts w:ascii="Arial" w:eastAsiaTheme="minorHAnsi" w:hAnsi="Arial" w:cs="Arial"/>
          <w:sz w:val="24"/>
          <w:szCs w:val="24"/>
        </w:rPr>
        <w:t xml:space="preserve">dycja </w:t>
      </w:r>
      <w:r w:rsidRPr="001801D1">
        <w:rPr>
          <w:rFonts w:ascii="Arial" w:eastAsiaTheme="minorHAnsi" w:hAnsi="Arial" w:cs="Arial"/>
          <w:color w:val="000000"/>
          <w:sz w:val="24"/>
          <w:szCs w:val="24"/>
        </w:rPr>
        <w:t>202</w:t>
      </w:r>
      <w:r w:rsidR="00782449">
        <w:rPr>
          <w:rFonts w:ascii="Arial" w:eastAsiaTheme="minorHAnsi" w:hAnsi="Arial" w:cs="Arial"/>
          <w:color w:val="000000"/>
          <w:sz w:val="24"/>
          <w:szCs w:val="24"/>
        </w:rPr>
        <w:t>5</w:t>
      </w:r>
    </w:p>
    <w:p w14:paraId="496D26C3" w14:textId="77777777" w:rsidR="00167822" w:rsidRPr="00A81126" w:rsidRDefault="00167822" w:rsidP="002F05D9">
      <w:pPr>
        <w:spacing w:line="360" w:lineRule="auto"/>
        <w:jc w:val="center"/>
        <w:rPr>
          <w:rFonts w:ascii="Arial" w:eastAsia="Book Antiqua" w:hAnsi="Arial" w:cs="Arial"/>
          <w:b/>
          <w:bCs/>
          <w:kern w:val="2"/>
          <w:sz w:val="24"/>
          <w:szCs w:val="24"/>
          <w:lang w:eastAsia="ar-SA"/>
        </w:rPr>
      </w:pPr>
      <w:bookmarkStart w:id="0" w:name="_GoBack"/>
      <w:bookmarkEnd w:id="0"/>
    </w:p>
    <w:tbl>
      <w:tblPr>
        <w:tblStyle w:val="Tabela-Siatka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2977"/>
        <w:gridCol w:w="3544"/>
        <w:gridCol w:w="5103"/>
      </w:tblGrid>
      <w:tr w:rsidR="00167822" w:rsidRPr="00A81126" w14:paraId="05DC27E9" w14:textId="77777777" w:rsidTr="00AF0896">
        <w:trPr>
          <w:trHeight w:val="1012"/>
          <w:tblHeader/>
        </w:trPr>
        <w:tc>
          <w:tcPr>
            <w:tcW w:w="710" w:type="dxa"/>
          </w:tcPr>
          <w:p w14:paraId="54AA348A" w14:textId="091F96D8" w:rsidR="00167822" w:rsidRPr="00A81126" w:rsidRDefault="00167822" w:rsidP="00102C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</w:tcPr>
          <w:p w14:paraId="74F3275A" w14:textId="77777777" w:rsidR="00167822" w:rsidRPr="00AF0896" w:rsidRDefault="00167822" w:rsidP="00102C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AF089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Nazwa podmiotu lub osoba fizyczna </w:t>
            </w:r>
          </w:p>
          <w:p w14:paraId="74367B0B" w14:textId="7883D79A" w:rsidR="00167822" w:rsidRPr="00AF0896" w:rsidRDefault="00167822" w:rsidP="00102C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2977" w:type="dxa"/>
          </w:tcPr>
          <w:p w14:paraId="5CC6E7B9" w14:textId="7B74D270" w:rsidR="00167822" w:rsidRPr="00A81126" w:rsidRDefault="00167822" w:rsidP="00167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>Termin</w:t>
            </w:r>
            <w:proofErr w:type="spellEnd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>realizacji</w:t>
            </w:r>
            <w:proofErr w:type="spellEnd"/>
          </w:p>
          <w:p w14:paraId="691B59EB" w14:textId="4D91E4F1" w:rsidR="00167822" w:rsidRPr="00A81126" w:rsidRDefault="00167822" w:rsidP="00167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81126">
              <w:rPr>
                <w:rFonts w:ascii="Arial" w:hAnsi="Arial" w:cs="Arial"/>
                <w:b/>
                <w:bCs/>
                <w:sz w:val="24"/>
                <w:szCs w:val="24"/>
              </w:rPr>
              <w:t>usługi</w:t>
            </w:r>
            <w:proofErr w:type="spellEnd"/>
          </w:p>
        </w:tc>
        <w:tc>
          <w:tcPr>
            <w:tcW w:w="3544" w:type="dxa"/>
          </w:tcPr>
          <w:p w14:paraId="3D97E7C5" w14:textId="3E08D444" w:rsidR="00167822" w:rsidRPr="00A81126" w:rsidRDefault="00167822" w:rsidP="00102C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A8112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 xml:space="preserve">Liczba dni kalendarzowych następujących kolejno po sobie </w:t>
            </w:r>
          </w:p>
        </w:tc>
        <w:tc>
          <w:tcPr>
            <w:tcW w:w="5103" w:type="dxa"/>
          </w:tcPr>
          <w:p w14:paraId="1BFDF635" w14:textId="1D6A7C0C" w:rsidR="00167822" w:rsidRPr="00A81126" w:rsidRDefault="00167822" w:rsidP="00102C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A8112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Wskazanie rodzaju dokumentu potwierdzającego realizację usługi</w:t>
            </w:r>
          </w:p>
          <w:p w14:paraId="78DB0859" w14:textId="65CBEECE" w:rsidR="00167822" w:rsidRPr="00A81126" w:rsidRDefault="00167822" w:rsidP="00167822">
            <w:pPr>
              <w:ind w:right="324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</w:pPr>
            <w:r w:rsidRPr="00A81126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(referencje, poświadczenie podmiotu, osoby niepełnosprawnej lub jej opiekuna na rzecz którego świadczona była usługa)*</w:t>
            </w:r>
          </w:p>
        </w:tc>
      </w:tr>
      <w:tr w:rsidR="00167822" w:rsidRPr="00A81126" w14:paraId="3281C3BE" w14:textId="77777777" w:rsidTr="00167822">
        <w:tc>
          <w:tcPr>
            <w:tcW w:w="710" w:type="dxa"/>
          </w:tcPr>
          <w:p w14:paraId="5E6E2142" w14:textId="66F48D04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126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</w:tcPr>
          <w:p w14:paraId="69F3C692" w14:textId="20AE6BE6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14:paraId="4815C055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</w:tcPr>
          <w:p w14:paraId="058048EF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03" w:type="dxa"/>
          </w:tcPr>
          <w:p w14:paraId="546B46A3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67822" w:rsidRPr="00A81126" w14:paraId="6D9FE373" w14:textId="77777777" w:rsidTr="00167822">
        <w:tc>
          <w:tcPr>
            <w:tcW w:w="710" w:type="dxa"/>
          </w:tcPr>
          <w:p w14:paraId="64DE8F42" w14:textId="4ED2C6F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126">
              <w:rPr>
                <w:rFonts w:ascii="Arial" w:hAnsi="Arial" w:cs="Arial"/>
              </w:rPr>
              <w:t>2</w:t>
            </w:r>
          </w:p>
        </w:tc>
        <w:tc>
          <w:tcPr>
            <w:tcW w:w="3118" w:type="dxa"/>
          </w:tcPr>
          <w:p w14:paraId="373F1269" w14:textId="41FEBE7D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14:paraId="09B21D71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</w:tcPr>
          <w:p w14:paraId="11201C9E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03" w:type="dxa"/>
          </w:tcPr>
          <w:p w14:paraId="6D62428C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67822" w:rsidRPr="00A81126" w14:paraId="0BD26920" w14:textId="77777777" w:rsidTr="00167822">
        <w:tc>
          <w:tcPr>
            <w:tcW w:w="710" w:type="dxa"/>
          </w:tcPr>
          <w:p w14:paraId="09F8839F" w14:textId="0727DCE2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126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</w:tcPr>
          <w:p w14:paraId="29E5B6E1" w14:textId="492ACC9D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2977" w:type="dxa"/>
          </w:tcPr>
          <w:p w14:paraId="6CA59234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3544" w:type="dxa"/>
          </w:tcPr>
          <w:p w14:paraId="26E6C523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5103" w:type="dxa"/>
          </w:tcPr>
          <w:p w14:paraId="0095BF24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  <w:lang w:val="pl-PL"/>
              </w:rPr>
            </w:pPr>
          </w:p>
        </w:tc>
      </w:tr>
      <w:tr w:rsidR="00167822" w:rsidRPr="00A81126" w14:paraId="202CB4F7" w14:textId="77777777" w:rsidTr="00167822">
        <w:tc>
          <w:tcPr>
            <w:tcW w:w="710" w:type="dxa"/>
          </w:tcPr>
          <w:p w14:paraId="6E0132E8" w14:textId="1F5173D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A81126">
              <w:rPr>
                <w:rFonts w:ascii="Arial" w:hAnsi="Arial" w:cs="Arial"/>
              </w:rPr>
              <w:t>4</w:t>
            </w:r>
          </w:p>
        </w:tc>
        <w:tc>
          <w:tcPr>
            <w:tcW w:w="3118" w:type="dxa"/>
          </w:tcPr>
          <w:p w14:paraId="5BE7D110" w14:textId="1DDE2369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74C2D66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14:paraId="7076930B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0FF409E8" w14:textId="77777777" w:rsidR="00167822" w:rsidRPr="00A81126" w:rsidRDefault="00167822" w:rsidP="003D1E3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734BD1E" w14:textId="5E3EDCD2" w:rsidR="000A5591" w:rsidRPr="00AF0896" w:rsidRDefault="007E1C7F" w:rsidP="00AF0896">
      <w:pPr>
        <w:tabs>
          <w:tab w:val="left" w:pos="636"/>
        </w:tabs>
        <w:spacing w:before="240" w:line="276" w:lineRule="auto"/>
        <w:ind w:right="-6"/>
        <w:jc w:val="both"/>
        <w:rPr>
          <w:rFonts w:ascii="Arial" w:hAnsi="Arial" w:cs="Arial"/>
        </w:rPr>
      </w:pPr>
      <w:r w:rsidRPr="00A81126">
        <w:rPr>
          <w:rFonts w:ascii="Arial" w:hAnsi="Arial" w:cs="Arial"/>
          <w:sz w:val="20"/>
          <w:szCs w:val="20"/>
        </w:rPr>
        <w:t xml:space="preserve">* </w:t>
      </w:r>
      <w:r w:rsidRPr="00AF0896">
        <w:rPr>
          <w:rFonts w:ascii="Arial" w:hAnsi="Arial" w:cs="Arial"/>
        </w:rPr>
        <w:t>Wraz ze wskazaniem rodzaju dokumentu do niniejszego wykazu należy dołączyć jego kserokopię.</w:t>
      </w:r>
    </w:p>
    <w:p w14:paraId="3A8ED1AE" w14:textId="20AA4E56" w:rsidR="00102C3F" w:rsidRPr="00AF0896" w:rsidRDefault="002F05D9" w:rsidP="00AF0896">
      <w:pPr>
        <w:tabs>
          <w:tab w:val="left" w:pos="636"/>
        </w:tabs>
        <w:spacing w:before="240" w:after="480" w:line="276" w:lineRule="auto"/>
        <w:ind w:right="-6"/>
        <w:jc w:val="both"/>
        <w:rPr>
          <w:rFonts w:ascii="Arial" w:hAnsi="Arial" w:cs="Arial"/>
        </w:rPr>
      </w:pPr>
      <w:r w:rsidRPr="00AF0896">
        <w:rPr>
          <w:rFonts w:ascii="Arial" w:hAnsi="Arial" w:cs="Arial"/>
        </w:rPr>
        <w:t xml:space="preserve">UWAGA z rekomendacji załączonych do niniejszego wykazu </w:t>
      </w:r>
      <w:r w:rsidRPr="00AF0896">
        <w:rPr>
          <w:rFonts w:ascii="Arial" w:hAnsi="Arial" w:cs="Arial"/>
          <w:b/>
          <w:bCs/>
        </w:rPr>
        <w:t>powinna jednoznacznie</w:t>
      </w:r>
      <w:r w:rsidRPr="00AF0896">
        <w:rPr>
          <w:rFonts w:ascii="Arial" w:hAnsi="Arial" w:cs="Arial"/>
        </w:rPr>
        <w:t xml:space="preserve"> wynikać </w:t>
      </w:r>
      <w:r w:rsidR="00167822" w:rsidRPr="00AF0896">
        <w:rPr>
          <w:rFonts w:ascii="Arial" w:hAnsi="Arial" w:cs="Arial"/>
        </w:rPr>
        <w:t xml:space="preserve">liczba </w:t>
      </w:r>
      <w:r w:rsidRPr="00AF0896">
        <w:rPr>
          <w:rFonts w:ascii="Arial" w:hAnsi="Arial" w:cs="Arial"/>
        </w:rPr>
        <w:t>dni</w:t>
      </w:r>
      <w:r w:rsidR="00377565" w:rsidRPr="00AF0896">
        <w:rPr>
          <w:rFonts w:ascii="Arial" w:hAnsi="Arial" w:cs="Arial"/>
        </w:rPr>
        <w:t xml:space="preserve"> </w:t>
      </w:r>
      <w:r w:rsidR="00167822" w:rsidRPr="00AF0896">
        <w:rPr>
          <w:rFonts w:ascii="Arial" w:hAnsi="Arial" w:cs="Arial"/>
        </w:rPr>
        <w:t xml:space="preserve">i rodzaj </w:t>
      </w:r>
      <w:r w:rsidR="00102C3F" w:rsidRPr="00AF0896">
        <w:rPr>
          <w:rFonts w:ascii="Arial" w:hAnsi="Arial" w:cs="Arial"/>
        </w:rPr>
        <w:t>usługi</w:t>
      </w:r>
      <w:r w:rsidR="00167822" w:rsidRPr="00AF0896">
        <w:rPr>
          <w:rFonts w:ascii="Arial" w:hAnsi="Arial" w:cs="Arial"/>
        </w:rPr>
        <w:t xml:space="preserve"> (usługa całodobowa zorganizowana dla osoby ze znacznym stopniem niepełnosprawności)</w:t>
      </w:r>
      <w:r w:rsidRPr="00AF0896">
        <w:rPr>
          <w:rFonts w:ascii="Arial" w:hAnsi="Arial" w:cs="Arial"/>
        </w:rPr>
        <w:t>,</w:t>
      </w:r>
      <w:r w:rsidR="00377565" w:rsidRPr="00AF0896">
        <w:rPr>
          <w:rFonts w:ascii="Arial" w:hAnsi="Arial" w:cs="Arial"/>
        </w:rPr>
        <w:t xml:space="preserve"> data przeprowadzenia usługi</w:t>
      </w:r>
      <w:r w:rsidR="00102C3F" w:rsidRPr="00AF0896">
        <w:rPr>
          <w:rFonts w:ascii="Arial" w:hAnsi="Arial" w:cs="Arial"/>
        </w:rPr>
        <w:t>, nazwa podmiotu lub wskazanie osoby fizycznej na rzecz której była świadczona usługa</w:t>
      </w:r>
      <w:r w:rsidR="00167822" w:rsidRPr="00AF0896">
        <w:rPr>
          <w:rFonts w:ascii="Arial" w:hAnsi="Arial" w:cs="Arial"/>
        </w:rPr>
        <w:t xml:space="preserve">. </w:t>
      </w:r>
      <w:r w:rsidRPr="00AF0896">
        <w:rPr>
          <w:rFonts w:ascii="Arial" w:hAnsi="Arial" w:cs="Arial"/>
        </w:rPr>
        <w:t>Rekomendacje niespełniające tego kryterium nie będą brane pod uwagę przy ocenie. Zaleca się, by na każdym dokumencie rekomendacji  jednoznacznie wskazać, którego punktu w  wykazie dotyczy dany dokument.</w:t>
      </w:r>
    </w:p>
    <w:p w14:paraId="2F0A0AC4" w14:textId="74C93E63" w:rsidR="002F05D9" w:rsidRPr="00A81126" w:rsidRDefault="00C624AC" w:rsidP="00C624AC">
      <w:pPr>
        <w:ind w:left="7080" w:firstLine="708"/>
        <w:rPr>
          <w:rFonts w:ascii="Arial" w:hAnsi="Arial" w:cs="Arial"/>
        </w:rPr>
      </w:pPr>
      <w:r w:rsidRPr="00A81126">
        <w:rPr>
          <w:rFonts w:ascii="Arial" w:hAnsi="Arial" w:cs="Arial"/>
        </w:rPr>
        <w:tab/>
      </w:r>
      <w:r w:rsidR="002F05D9" w:rsidRPr="00A81126">
        <w:rPr>
          <w:rFonts w:ascii="Arial" w:hAnsi="Arial" w:cs="Arial"/>
        </w:rPr>
        <w:t>………………………………………..</w:t>
      </w:r>
    </w:p>
    <w:p w14:paraId="2F4BCE88" w14:textId="4EFBB6EB" w:rsidR="002F05D9" w:rsidRPr="00A81126" w:rsidRDefault="002F05D9">
      <w:pPr>
        <w:rPr>
          <w:rFonts w:ascii="Arial" w:hAnsi="Arial" w:cs="Arial"/>
        </w:rPr>
      </w:pPr>
      <w:r w:rsidRPr="00A81126">
        <w:rPr>
          <w:rFonts w:ascii="Arial" w:hAnsi="Arial" w:cs="Arial"/>
        </w:rPr>
        <w:t xml:space="preserve">            </w:t>
      </w:r>
      <w:r w:rsidR="007E1C7F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C624AC" w:rsidRPr="00A81126">
        <w:rPr>
          <w:rFonts w:ascii="Arial" w:hAnsi="Arial" w:cs="Arial"/>
        </w:rPr>
        <w:tab/>
      </w:r>
      <w:r w:rsidR="00C624AC" w:rsidRPr="00A81126">
        <w:rPr>
          <w:rFonts w:ascii="Arial" w:hAnsi="Arial" w:cs="Arial"/>
        </w:rPr>
        <w:tab/>
      </w:r>
      <w:r w:rsidR="00C624AC" w:rsidRPr="00A81126">
        <w:rPr>
          <w:rFonts w:ascii="Arial" w:hAnsi="Arial" w:cs="Arial"/>
        </w:rPr>
        <w:tab/>
      </w:r>
      <w:r w:rsidR="00C624AC" w:rsidRPr="00A81126">
        <w:rPr>
          <w:rFonts w:ascii="Arial" w:hAnsi="Arial" w:cs="Arial"/>
        </w:rPr>
        <w:tab/>
      </w:r>
      <w:r w:rsidR="00C624AC" w:rsidRPr="00A81126">
        <w:rPr>
          <w:rFonts w:ascii="Arial" w:hAnsi="Arial" w:cs="Arial"/>
        </w:rPr>
        <w:tab/>
      </w:r>
      <w:r w:rsidR="007E1C7F" w:rsidRPr="00A81126">
        <w:rPr>
          <w:rFonts w:ascii="Arial" w:hAnsi="Arial" w:cs="Arial"/>
        </w:rPr>
        <w:tab/>
      </w:r>
      <w:r w:rsidR="00102C3F" w:rsidRPr="00A81126">
        <w:rPr>
          <w:rFonts w:ascii="Arial" w:hAnsi="Arial" w:cs="Arial"/>
        </w:rPr>
        <w:t xml:space="preserve">                </w:t>
      </w:r>
      <w:r w:rsidRPr="00A81126">
        <w:rPr>
          <w:rFonts w:ascii="Arial" w:hAnsi="Arial" w:cs="Arial"/>
        </w:rPr>
        <w:t xml:space="preserve"> Podpis</w:t>
      </w:r>
    </w:p>
    <w:sectPr w:rsidR="002F05D9" w:rsidRPr="00A81126" w:rsidSect="00782449">
      <w:headerReference w:type="default" r:id="rId6"/>
      <w:pgSz w:w="16838" w:h="11906" w:orient="landscape"/>
      <w:pgMar w:top="1134" w:right="1417" w:bottom="142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31A8F" w14:textId="77777777" w:rsidR="006179E5" w:rsidRDefault="006179E5" w:rsidP="002F05D9">
      <w:r>
        <w:separator/>
      </w:r>
    </w:p>
  </w:endnote>
  <w:endnote w:type="continuationSeparator" w:id="0">
    <w:p w14:paraId="11120DDE" w14:textId="77777777" w:rsidR="006179E5" w:rsidRDefault="006179E5" w:rsidP="002F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03CBA" w14:textId="77777777" w:rsidR="006179E5" w:rsidRDefault="006179E5" w:rsidP="002F05D9">
      <w:r>
        <w:separator/>
      </w:r>
    </w:p>
  </w:footnote>
  <w:footnote w:type="continuationSeparator" w:id="0">
    <w:p w14:paraId="3CA935D6" w14:textId="77777777" w:rsidR="006179E5" w:rsidRDefault="006179E5" w:rsidP="002F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D6DA8" w14:textId="627D9829" w:rsidR="002F05D9" w:rsidRDefault="00782449" w:rsidP="00782449">
    <w:pPr>
      <w:pStyle w:val="Nagwek"/>
      <w:jc w:val="center"/>
    </w:pPr>
    <w:r>
      <w:rPr>
        <w:noProof/>
      </w:rPr>
      <w:drawing>
        <wp:inline distT="0" distB="0" distL="0" distR="0" wp14:anchorId="68964642" wp14:editId="68123CE6">
          <wp:extent cx="2773680" cy="754380"/>
          <wp:effectExtent l="0" t="0" r="0" b="0"/>
          <wp:docPr id="12" name="Obraz 12" descr="Ministerstwo Rodziny, Prac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, Pracy i Polityki Społeczne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54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4342E0" wp14:editId="3A694705">
          <wp:extent cx="2861310" cy="752726"/>
          <wp:effectExtent l="19050" t="0" r="0" b="0"/>
          <wp:docPr id="13" name="Obraz 13" descr="C:\Users\ASUS\Downloads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US\Downloads\znaki_strona_ww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84" cy="7539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D9"/>
    <w:rsid w:val="000021D5"/>
    <w:rsid w:val="000A5591"/>
    <w:rsid w:val="000E7B49"/>
    <w:rsid w:val="00102C3F"/>
    <w:rsid w:val="00167822"/>
    <w:rsid w:val="001801D1"/>
    <w:rsid w:val="0018378C"/>
    <w:rsid w:val="002804D4"/>
    <w:rsid w:val="00295F3E"/>
    <w:rsid w:val="002F05D9"/>
    <w:rsid w:val="002F0C02"/>
    <w:rsid w:val="00377565"/>
    <w:rsid w:val="003D1E3B"/>
    <w:rsid w:val="003F6BF5"/>
    <w:rsid w:val="00404638"/>
    <w:rsid w:val="00476BB2"/>
    <w:rsid w:val="005D431E"/>
    <w:rsid w:val="006179E5"/>
    <w:rsid w:val="006C5B35"/>
    <w:rsid w:val="00732961"/>
    <w:rsid w:val="00773EE8"/>
    <w:rsid w:val="00782449"/>
    <w:rsid w:val="007E1C7F"/>
    <w:rsid w:val="00950848"/>
    <w:rsid w:val="009E24F6"/>
    <w:rsid w:val="009F3988"/>
    <w:rsid w:val="00A019E2"/>
    <w:rsid w:val="00A81126"/>
    <w:rsid w:val="00AF0896"/>
    <w:rsid w:val="00AF50B9"/>
    <w:rsid w:val="00B21E5E"/>
    <w:rsid w:val="00BE388F"/>
    <w:rsid w:val="00C26E27"/>
    <w:rsid w:val="00C624AC"/>
    <w:rsid w:val="00C80707"/>
    <w:rsid w:val="00DD042C"/>
    <w:rsid w:val="00DE6641"/>
    <w:rsid w:val="00ED775F"/>
    <w:rsid w:val="00F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C271A"/>
  <w15:chartTrackingRefBased/>
  <w15:docId w15:val="{B8AB8C11-8D72-42F4-BDC9-BCD49B7E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5D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0896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F05D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05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05D9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2F05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5D9"/>
    <w:rPr>
      <w:rFonts w:ascii="Trebuchet MS" w:eastAsia="Trebuchet MS" w:hAnsi="Trebuchet MS" w:cs="Trebuchet MS"/>
    </w:rPr>
  </w:style>
  <w:style w:type="character" w:customStyle="1" w:styleId="Nagwek1Znak">
    <w:name w:val="Nagłówek 1 Znak"/>
    <w:basedOn w:val="Domylnaczcionkaakapitu"/>
    <w:link w:val="Nagwek1"/>
    <w:uiPriority w:val="9"/>
    <w:rsid w:val="00AF0896"/>
    <w:rPr>
      <w:rFonts w:ascii="Arial" w:eastAsiaTheme="majorEastAsia" w:hAnsi="Arial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subject/>
  <dc:creator>Dagmara Chowaniec</dc:creator>
  <cp:keywords/>
  <dc:description/>
  <cp:lastModifiedBy>Joanna Radko-Zmaczyńska</cp:lastModifiedBy>
  <cp:revision>3</cp:revision>
  <cp:lastPrinted>2021-03-25T11:34:00Z</cp:lastPrinted>
  <dcterms:created xsi:type="dcterms:W3CDTF">2024-04-15T08:48:00Z</dcterms:created>
  <dcterms:modified xsi:type="dcterms:W3CDTF">2025-03-11T10:19:00Z</dcterms:modified>
</cp:coreProperties>
</file>